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E5" w:rsidRDefault="00EE37E5" w:rsidP="00F3252B">
      <w:pPr>
        <w:jc w:val="center"/>
      </w:pPr>
      <w:bookmarkStart w:id="0" w:name="_GoBack"/>
      <w:r>
        <w:t>UNIT VI ASSESSMENT</w:t>
      </w:r>
    </w:p>
    <w:bookmarkEnd w:id="0"/>
    <w:p w:rsidR="00EE37E5" w:rsidRDefault="00EE37E5" w:rsidP="00EE37E5">
      <w:r>
        <w:t>Provide and discuss at least three examples of key strategic alternatives that are available to health care organizations today but were not available to them 20 years ago.</w:t>
      </w:r>
      <w:r w:rsidRPr="00EE37E5">
        <w:t xml:space="preserve"> Your response should be at least 200 words in length.</w:t>
      </w:r>
    </w:p>
    <w:p w:rsidR="00EE37E5" w:rsidRDefault="00EE37E5" w:rsidP="00EE37E5"/>
    <w:p w:rsidR="00EE37E5" w:rsidRDefault="00EE37E5" w:rsidP="00EE37E5">
      <w:r w:rsidRPr="00EE37E5">
        <w:t>Discuss the hierarchy of strategic decisions and alternatives that are required for effective strategic planning in health care organizations.  Your response should be at least 200 words in length.</w:t>
      </w:r>
    </w:p>
    <w:p w:rsidR="00EE37E5" w:rsidRDefault="00EE37E5" w:rsidP="00EE37E5"/>
    <w:p w:rsidR="00EE37E5" w:rsidRDefault="00EE37E5" w:rsidP="00EE37E5">
      <w:r w:rsidRPr="00EE37E5">
        <w:t>Describe the essential services provided within the scope of public health in America today. What is meant by Public Health Assessment Services? Discuss at least three examples of Public Health Assessment Services that are taking place in your own area</w:t>
      </w:r>
      <w:r>
        <w:t>.</w:t>
      </w:r>
      <w:r w:rsidRPr="00EE37E5">
        <w:t xml:space="preserve"> Your response should be at </w:t>
      </w:r>
      <w:r>
        <w:t>least 5</w:t>
      </w:r>
      <w:r w:rsidRPr="00EE37E5">
        <w:t>00 words in length.</w:t>
      </w:r>
    </w:p>
    <w:p w:rsidR="00EE37E5" w:rsidRDefault="00EE37E5" w:rsidP="00EE37E5"/>
    <w:p w:rsidR="00EE37E5" w:rsidRDefault="00EE37E5"/>
    <w:sectPr w:rsidR="00EE3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E5"/>
    <w:rsid w:val="00060F0E"/>
    <w:rsid w:val="00B3561E"/>
    <w:rsid w:val="00EE37E5"/>
    <w:rsid w:val="00F3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275">
      <w:bodyDiv w:val="1"/>
      <w:marLeft w:val="0"/>
      <w:marRight w:val="0"/>
      <w:marTop w:val="0"/>
      <w:marBottom w:val="0"/>
      <w:divBdr>
        <w:top w:val="none" w:sz="0" w:space="0" w:color="auto"/>
        <w:left w:val="none" w:sz="0" w:space="0" w:color="auto"/>
        <w:bottom w:val="none" w:sz="0" w:space="0" w:color="auto"/>
        <w:right w:val="none" w:sz="0" w:space="0" w:color="auto"/>
      </w:divBdr>
      <w:divsChild>
        <w:div w:id="1639257827">
          <w:marLeft w:val="0"/>
          <w:marRight w:val="0"/>
          <w:marTop w:val="0"/>
          <w:marBottom w:val="0"/>
          <w:divBdr>
            <w:top w:val="none" w:sz="0" w:space="0" w:color="auto"/>
            <w:left w:val="none" w:sz="0" w:space="0" w:color="auto"/>
            <w:bottom w:val="none" w:sz="0" w:space="0" w:color="auto"/>
            <w:right w:val="none" w:sz="0" w:space="0" w:color="auto"/>
          </w:divBdr>
          <w:divsChild>
            <w:div w:id="1239750777">
              <w:marLeft w:val="0"/>
              <w:marRight w:val="0"/>
              <w:marTop w:val="0"/>
              <w:marBottom w:val="45"/>
              <w:divBdr>
                <w:top w:val="none" w:sz="0" w:space="0" w:color="auto"/>
                <w:left w:val="none" w:sz="0" w:space="0" w:color="auto"/>
                <w:bottom w:val="none" w:sz="0" w:space="0" w:color="auto"/>
                <w:right w:val="none" w:sz="0" w:space="0" w:color="auto"/>
              </w:divBdr>
              <w:divsChild>
                <w:div w:id="6534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AltaPointe Health Systems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Tawanda Rankins</dc:creator>
  <cp:lastModifiedBy>Tawanda Rankins</cp:lastModifiedBy>
  <cp:revision>2</cp:revision>
  <dcterms:created xsi:type="dcterms:W3CDTF">2017-05-09T13:37:00Z</dcterms:created>
  <dcterms:modified xsi:type="dcterms:W3CDTF">2017-05-09T13:37:00Z</dcterms:modified>
</cp:coreProperties>
</file>